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ascii="黑体" w:hAnsi="宋体" w:eastAsia="黑体" w:cs="黑体"/>
          <w:i w:val="0"/>
          <w:iCs w:val="0"/>
          <w:caps w:val="0"/>
          <w:color w:val="000080"/>
          <w:spacing w:val="0"/>
          <w:sz w:val="24"/>
          <w:szCs w:val="24"/>
          <w:bdr w:val="none" w:color="auto" w:sz="0" w:space="0"/>
          <w:shd w:val="clear" w:fill="FFFFFF"/>
        </w:rPr>
        <w:t>习近平在省部级主要领导干部学习贯彻党的十九届六中全会精神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80"/>
          <w:spacing w:val="0"/>
          <w:sz w:val="24"/>
          <w:szCs w:val="24"/>
          <w:bdr w:val="none" w:color="auto" w:sz="0" w:space="0"/>
          <w:shd w:val="clear" w:fill="FFFFFF"/>
        </w:rPr>
        <w:t>专题研讨班开班式上发表重要讲话强调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80"/>
          <w:spacing w:val="0"/>
          <w:sz w:val="24"/>
          <w:szCs w:val="24"/>
          <w:bdr w:val="none" w:color="auto" w:sz="0" w:space="0"/>
          <w:shd w:val="clear" w:fill="FFFFFF"/>
        </w:rPr>
        <w:t>继续把党史总结学习教育宣传引向深入</w:t>
      </w:r>
      <w:r>
        <w:rPr>
          <w:rFonts w:hint="eastAsia" w:ascii="黑体" w:hAnsi="宋体" w:eastAsia="黑体" w:cs="黑体"/>
          <w:i w:val="0"/>
          <w:iCs w:val="0"/>
          <w:caps w:val="0"/>
          <w:color w:val="000080"/>
          <w:spacing w:val="0"/>
          <w:sz w:val="24"/>
          <w:szCs w:val="24"/>
          <w:bdr w:val="none" w:color="auto" w:sz="0" w:space="0"/>
          <w:shd w:val="clear" w:fill="FFFFFF"/>
          <w:lang w:val="en-US" w:eastAsia="zh-CN"/>
        </w:rPr>
        <w:t xml:space="preserve"> </w:t>
      </w:r>
      <w:bookmarkStart w:id="0" w:name="_GoBack"/>
      <w:bookmarkEnd w:id="0"/>
      <w:r>
        <w:rPr>
          <w:rFonts w:hint="eastAsia" w:ascii="黑体" w:hAnsi="宋体" w:eastAsia="黑体" w:cs="黑体"/>
          <w:i w:val="0"/>
          <w:iCs w:val="0"/>
          <w:caps w:val="0"/>
          <w:color w:val="000080"/>
          <w:spacing w:val="0"/>
          <w:sz w:val="24"/>
          <w:szCs w:val="24"/>
          <w:bdr w:val="none" w:color="auto" w:sz="0" w:space="0"/>
          <w:shd w:val="clear" w:fill="FFFFFF"/>
        </w:rPr>
        <w:t>更好把握和运用党的百年奋斗历史经验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hint="eastAsia" w:ascii="宋体" w:hAnsi="宋体" w:eastAsia="宋体" w:cs="宋体"/>
          <w:i w:val="0"/>
          <w:iCs w:val="0"/>
          <w:caps w:val="0"/>
          <w:color w:val="000000"/>
          <w:spacing w:val="0"/>
          <w:sz w:val="24"/>
          <w:szCs w:val="24"/>
        </w:rPr>
      </w:pPr>
      <w:r>
        <w:rPr>
          <w:rFonts w:hint="eastAsia" w:ascii="黑体" w:hAnsi="宋体" w:eastAsia="黑体" w:cs="黑体"/>
          <w:i w:val="0"/>
          <w:iCs w:val="0"/>
          <w:caps w:val="0"/>
          <w:color w:val="000080"/>
          <w:spacing w:val="0"/>
          <w:sz w:val="24"/>
          <w:szCs w:val="24"/>
          <w:bdr w:val="none" w:color="auto" w:sz="0" w:space="0"/>
          <w:shd w:val="clear" w:fill="FFFFFF"/>
        </w:rPr>
        <w:t>李克强主持 栗战书汪洋王沪宁赵乐际韩正王岐山出席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新华社北京1月11日电 省部级主要领导干部学习贯彻党的十九届六中全会精神专题研讨班11日上午在中央党校（国家行政学院）开班。中共中央总书记、国家主席、中央军委主席习近平在开班式上发表重要讲话强调，党中央举办这次专题研讨班，目的是深入研读和领会党的十九届六中全会决议，继续把党史总结、学习、教育、宣传引向深入，更好把握和运用党的百年奋斗历史经验，弘扬伟大建党精神，增加历史自信、增进团结统一、增强斗争精神，动员全党全国各族人民坚定信心、勇毅前行，为实现第二个百年奋斗目标而不懈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中共中央政治局常委李克强主持开班式，中共中央政治局常委栗战书、汪洋、王沪宁、赵乐际、韩正，国家副主席王岐山出席开班式。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习近平在讲话中指出，一个民族要走在时代前列，就一刻不能没有理论思维，一刻不能没有正确思想指引。中国共产党为什么能，中国特色社会主义为什么好，归根到底是因为马克思主义行。马克思主义之所以行，就在于党不断推进马克思主义中国化时代化并用以指导实践。这次全会决议对百年奋斗历程中党不断推进马克思主义中国化时代化作了全面总结。注重分析研究和总结党在百年奋斗历程中对马克思主义的中国化时代化，是贯穿全会决议的一个重要内容，我们一定要深入学习、全面领会。马克思主义为人类社会发展进步指明了方向，是我们认识世界、把握规律、追求真理、改造世界的强大思想武器。同时，马克思主义理论不是教条，而是行动指南，必须随着实践的变化而发展。马克思主义能不能在实践中发挥作用，关键在于能否把马克思主义基本原理同中国实际和时代特征结合起来。面对快速变化的世界和中国，如果墨守成规、思想僵化，没有理论创新的勇气，不能科学回答中国之问、世界之问、人民之问、时代之问，不仅党和国家事业无法继续前进，马克思主义也会失去生命力、说服力。当代中国正在经历人类历史上最为宏大而独特的实践创新，改革发展稳定任务之重、矛盾风险挑战之多、治国理政考验之大都前所未有，世界百年未有之大变局深刻变化前所未有，提出了大量亟待回答的理论和实践课题。我们要准确把握时代大势，勇于站在人类发展前沿，聆听人民心声，回应现实需要，坚持解放思想、实事求是、守正创新，更好把坚持马克思主义和发展马克思主义统一起来，坚持用马克思主义之“矢”去射新时代中国之“的”，继续推进马克思主义基本原理同中国具体实际相结合、同中华优秀传统文化相结合，续写马克思主义中国化时代化新篇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习近平强调，党的百年奋斗历程告诉我们，党和人民事业能不能沿着正确方向前进，取决于我们能否准确认识和把握社会主要矛盾、确定中心任务。什么时候社会主要矛盾和中心任务判断准确，党和人民事业就顺利发展，否则党和人民事业就会遭受挫折。这次全会决议对党善于抓住社会主要矛盾和中心任务带动全局工作作了全面分析。注重分析和总结党在百年奋斗历程中对我国社会主要矛盾和中心任务的研究和把握，是贯穿全会决议的一个重要内容，我们一定要深入学习、全面领会。面对复杂形势、复杂矛盾、繁重任务，没有主次，不加区别，眉毛胡子一把抓，是做不好工作的。我们要有全局观，对各种矛盾做到了然于胸，同时又要紧紧围绕主要矛盾和中心任务，优先解决主要矛盾和矛盾的主要方面，以此带动其他矛盾的解决，在整体推进中实现重点突破，以重点突破带动经济社会发展水平整体跃升，朝着全面建成社会主义现代化强国的奋斗目标不断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习近平指出，战略问题是一个政党、一个国家的根本性问题。战略上判断得准确，战略上谋划得科学，战略上赢得主动，党和人民事业就大有希望。一百年来，党总是能够在重大历史关头从战略上认识、分析、判断面临的重大历史课题，制定正确的政治战略策略，这是党战胜无数风险挑战、不断从胜利走向胜利的有力保证。这次全会决议对百年奋斗历程中党高度重视战略策略问题、不断提出科学的战略策略作了全面总结。注重分析和总结党在百年奋斗历程中对战略策略的研究和把握，是贯穿全会决议的一个重要内容，我们一定要深入学习、全面领会。战略是从全局、长远、大势上作出判断和决策。我们是一个大党，领导的是一个大国，进行的是伟大的事业，要善于进行战略思维，善于从战略上看问题、想问题。正确的战略需要正确的策略来落实。策略是在战略指导下为战略服务的。战略和策略是辩证统一的关系，要把战略的坚定性和策略的灵活性结合起来。各地区各部门确定工作思路、工作部署、政策措施，要自觉同党的理论和路线方针政策对标对表、及时校准偏差，党中央作出的战略决策必须无条件执行，确保不偏向、不变通、不走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习近平强调，在百年奋斗历程中，党领导人民取得一个又一个伟大成就、战胜一个又一个艰难险阻，历经千锤百炼仍朝气蓬勃，得到人民群众支持和拥护，原因就在于党敢于直面自身存在的问题，勇于自我革命，始终保持先进性和纯洁性，不断增强创造力、凝聚力、战斗力，永葆马克思主义政党本色。这次全会决议对百年奋斗历程中党高度重视管党治党、不断推进自我革命作了全面总结。注重分析和总结党在百年奋斗历程中对自我革命的研究和把握，是贯穿全会决议的一个重要内容，我们一定要深入学习、全面领会。在新的历史条件下，要永葆党的马克思主义政党本色，关键还得靠我们党自己。在为谁执政、为谁用权、为谁谋利这个根本问题上，我们的头脑要特别清醒、立场要特别坚定。全党同志都要明大德、守公德、严私德，清清白白做人、干干净净做事，做到克己奉公、以俭修身，永葆清正廉洁的政治本色。自我革命关键要有正视问题的自觉和刀刃向内的勇气。现在，反腐败斗争取得了压倒性胜利并全面巩固，但全党同志要永葆自我革命精神，增强全面从严治党永远在路上的政治自觉，决不能滋生已经严到位的厌倦情绪。党风廉政建设和反腐败斗争永远在路上，一刻也不能放松，要以抓铁有痕、踏石留印的坚韧和执着，继续打好党风廉政建设和反腐败斗争这场攻坚战、持久战。不论谁在党纪国法上出问题，党纪国法决不饶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习近平指出，这次全会决议对百年奋斗历程中党注重进行党史学习教育作了全面总结，强调全党要坚持唯物史观和正确党史观，从党的百年奋斗中看清楚过去我们为什么能够成功、弄明白未来我们怎样才能继续成功，从而更加坚定、更加自觉地践行初心使命，在新时代更好坚持和发展中国特色社会主义。这是六中全会提出的一项重要政治任务，我们要继续抓好落实。党的第三个历史决议体现了我们对党的百年奋斗历史的新认识，这方面更要深入学习领会，以利于更好认识和把握党的百年奋斗重大成就和历史经验。要认真总结这次党史学习教育的成功经验，建立常态化长效化制度机制，不断巩固拓展党史学习教育成果。全党要以学习贯彻党的十九届六中全会精神为重点，深入推进党史学习教育，进一步做到学史明理、学史增信、学史崇德、学史力行，教育引导全党同志学党史、悟思想、办实事、开新局，更好用党的创新理论把全党武装起来，把党中央决策部署的各项任务落实下去。要原原本本学习全会决议，学懂弄通党百年奋斗的光辉历程，学懂弄通党坚守初心使命的执着奋斗，学懂弄通党百年奋斗的历史意义和历史经验，学懂弄通以史为鉴、开创未来的重要要求。要用好党委（党组）理论学习中心组制度，推动领导班子、领导干部带头学党史、经常学党史。要用好干部教育培训机制，继续把党史作为党校（行政学院）、干部学院必修课、常修课。要用好学校思政课这个渠道，推动党的历史更好进教材、进课堂、进头脑，发挥好党史立德树人的重要作用。要用好红色资源，加强革命传统教育、爱国主义教育、青少年思想道德教育，引导全社会更好知史爱党、知史爱国。要用好“我为群众办实事”实践活动形成的良好机制，推动各级党组织和广大党员、干部满腔热情为群众办实事、解难事，走好新时代党的群众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李克强在主持开班式时指出，习近平总书记的重要讲话，深刻阐述了推进马克思主义中国化时代化、正确把握社会主要矛盾和中心任务、重视战略策略问题、永葆党的马克思主义政党本色、党史学习教育常态化长效化等五个问题，强调要深入研读和领会党的十九届六中全会决议，更好把握和运用党百年奋斗历史经验，弘扬伟大建党精神，为实现党的第二个百年奋斗目标而不懈努力，有很强的政治性、理论性、指导性，对于全党深刻认识“两个确立”的决定性意义，进一步增强“四个意识”、坚定“四个自信”、做到“两个维护”，具有十分重要的意义。要把思想和行动统一到讲话精神上来，统一到党中央决策部署上来，真抓实干，以实际行动迎接党的二十大胜利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中共中央政治局委员、中央书记处书记，全国人大常委会党员副委员长，国务委员，最高人民法院院长，最高人民检察院检察长，全国政协党员副主席以及中央军委委员出席开班式。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各省区市和新疆生产建设兵团、中央和国家机关有关部门、有关人民团体主要负责同志，军队各大单位、中央军委机关各部门主要负责同志参加研讨班。各民主党派中央、全国工商联及有关方面负责同志列席开班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764EC"/>
    <w:rsid w:val="2DF76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2022-03-08T01:08:00Z</dcterms:created>
  <dc:creator>吴维均</dc:creator>
  <cp:lastModifiedBy>吴维均</cp:lastModifiedBy>
  <dcterms:modified xsi:type="dcterms:W3CDTF">2022-03-08T01:09:38Z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B42BC8BFDDEE4CA8AD263C179271AAD2</vt:lpwstr>
  </property>
</Properties>
</file>